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8283F" w14:textId="77777777" w:rsidR="002A3E5D" w:rsidRDefault="002A3E5D" w:rsidP="00FA1E98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529CE322" w14:textId="77777777" w:rsidR="00FA1E98" w:rsidRPr="001D4CE8" w:rsidRDefault="00FA1E98" w:rsidP="00FA1E98">
      <w:pPr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"/>
        <w:gridCol w:w="370"/>
        <w:gridCol w:w="926"/>
        <w:gridCol w:w="333"/>
        <w:gridCol w:w="1180"/>
        <w:gridCol w:w="1322"/>
        <w:gridCol w:w="287"/>
        <w:gridCol w:w="920"/>
        <w:gridCol w:w="473"/>
        <w:gridCol w:w="466"/>
        <w:gridCol w:w="730"/>
        <w:gridCol w:w="939"/>
        <w:gridCol w:w="1405"/>
        <w:gridCol w:w="851"/>
      </w:tblGrid>
      <w:tr w:rsidR="00C8586D" w:rsidRPr="009A57EA" w14:paraId="317545A4" w14:textId="77777777" w:rsidTr="00FA1E98">
        <w:trPr>
          <w:trHeight w:val="243"/>
        </w:trPr>
        <w:tc>
          <w:tcPr>
            <w:tcW w:w="2234" w:type="pct"/>
            <w:gridSpan w:val="7"/>
            <w:vAlign w:val="center"/>
          </w:tcPr>
          <w:p w14:paraId="67C27EEB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2766" w:type="pct"/>
            <w:gridSpan w:val="7"/>
          </w:tcPr>
          <w:p w14:paraId="2B8BE8F8" w14:textId="77777777" w:rsidR="00C8586D" w:rsidRPr="00FA1E98" w:rsidRDefault="00FA1E98" w:rsidP="009A57E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FA1E9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Др </w:t>
            </w:r>
            <w:r w:rsidR="00C8586D" w:rsidRPr="00FA1E98">
              <w:rPr>
                <w:rFonts w:ascii="Times New Roman" w:hAnsi="Times New Roman"/>
                <w:b/>
                <w:sz w:val="20"/>
                <w:szCs w:val="20"/>
              </w:rPr>
              <w:t>Маја Ивановић</w:t>
            </w:r>
            <w:r w:rsidRPr="00FA1E98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="00C8586D" w:rsidRPr="00FA1E98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Ђ</w:t>
            </w:r>
            <w:r w:rsidR="00C8586D" w:rsidRPr="00FA1E98">
              <w:rPr>
                <w:rFonts w:ascii="Times New Roman" w:hAnsi="Times New Roman"/>
                <w:b/>
                <w:sz w:val="20"/>
                <w:szCs w:val="20"/>
              </w:rPr>
              <w:t>укић</w:t>
            </w:r>
          </w:p>
        </w:tc>
      </w:tr>
      <w:tr w:rsidR="00C8586D" w:rsidRPr="009A57EA" w14:paraId="25BD1E50" w14:textId="77777777" w:rsidTr="00FA1E98">
        <w:trPr>
          <w:trHeight w:val="275"/>
        </w:trPr>
        <w:tc>
          <w:tcPr>
            <w:tcW w:w="2234" w:type="pct"/>
            <w:gridSpan w:val="7"/>
            <w:vAlign w:val="center"/>
          </w:tcPr>
          <w:p w14:paraId="7AFD6C5B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2766" w:type="pct"/>
            <w:gridSpan w:val="7"/>
          </w:tcPr>
          <w:p w14:paraId="6732DFB5" w14:textId="77777777" w:rsidR="00C8586D" w:rsidRPr="009A57EA" w:rsidRDefault="00C306D8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Редовни </w:t>
            </w:r>
            <w:r w:rsidR="00C8586D" w:rsidRPr="009A57EA">
              <w:rPr>
                <w:rFonts w:ascii="Times New Roman" w:hAnsi="Times New Roman"/>
                <w:sz w:val="20"/>
                <w:szCs w:val="20"/>
              </w:rPr>
              <w:t>професор</w:t>
            </w:r>
          </w:p>
        </w:tc>
      </w:tr>
      <w:tr w:rsidR="00C8586D" w:rsidRPr="009A57EA" w14:paraId="55A1E5D0" w14:textId="77777777" w:rsidTr="00FA1E98">
        <w:trPr>
          <w:trHeight w:val="264"/>
        </w:trPr>
        <w:tc>
          <w:tcPr>
            <w:tcW w:w="2234" w:type="pct"/>
            <w:gridSpan w:val="7"/>
            <w:vAlign w:val="center"/>
          </w:tcPr>
          <w:p w14:paraId="6340AAB1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Назив институције у  којој наставник ради</w:t>
            </w:r>
          </w:p>
        </w:tc>
        <w:tc>
          <w:tcPr>
            <w:tcW w:w="2766" w:type="pct"/>
            <w:gridSpan w:val="7"/>
          </w:tcPr>
          <w:p w14:paraId="42E13B04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Универзитет у Нишу, Економски факултет</w:t>
            </w:r>
            <w:r w:rsidR="006F37D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A57EA">
              <w:rPr>
                <w:rFonts w:ascii="Times New Roman" w:hAnsi="Times New Roman"/>
                <w:sz w:val="20"/>
                <w:szCs w:val="20"/>
              </w:rPr>
              <w:t>од 01.10.2002.</w:t>
            </w:r>
          </w:p>
        </w:tc>
      </w:tr>
      <w:tr w:rsidR="00C8586D" w:rsidRPr="009A57EA" w14:paraId="1DF4F899" w14:textId="77777777" w:rsidTr="00FA1E98">
        <w:trPr>
          <w:trHeight w:val="268"/>
        </w:trPr>
        <w:tc>
          <w:tcPr>
            <w:tcW w:w="2234" w:type="pct"/>
            <w:gridSpan w:val="7"/>
            <w:vAlign w:val="center"/>
          </w:tcPr>
          <w:p w14:paraId="3EFA42D7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2766" w:type="pct"/>
            <w:gridSpan w:val="7"/>
          </w:tcPr>
          <w:p w14:paraId="21E309A0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2A3E5D" w:rsidRPr="009A57EA" w14:paraId="2B29D10B" w14:textId="77777777" w:rsidTr="00FA1E98">
        <w:trPr>
          <w:trHeight w:val="368"/>
        </w:trPr>
        <w:tc>
          <w:tcPr>
            <w:tcW w:w="5000" w:type="pct"/>
            <w:gridSpan w:val="14"/>
            <w:vAlign w:val="center"/>
          </w:tcPr>
          <w:p w14:paraId="59F1C545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A3E5D" w:rsidRPr="009A57EA" w14:paraId="0FA7674F" w14:textId="77777777" w:rsidTr="00FA1E98">
        <w:trPr>
          <w:trHeight w:val="427"/>
        </w:trPr>
        <w:tc>
          <w:tcPr>
            <w:tcW w:w="901" w:type="pct"/>
            <w:gridSpan w:val="4"/>
            <w:vAlign w:val="center"/>
          </w:tcPr>
          <w:p w14:paraId="7E4558D3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64" w:type="pct"/>
            <w:vAlign w:val="center"/>
          </w:tcPr>
          <w:p w14:paraId="456DA1F2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Година </w:t>
            </w:r>
          </w:p>
        </w:tc>
        <w:tc>
          <w:tcPr>
            <w:tcW w:w="1435" w:type="pct"/>
            <w:gridSpan w:val="4"/>
            <w:vAlign w:val="center"/>
          </w:tcPr>
          <w:p w14:paraId="19EA8E2B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Институција </w:t>
            </w:r>
          </w:p>
        </w:tc>
        <w:tc>
          <w:tcPr>
            <w:tcW w:w="1021" w:type="pct"/>
            <w:gridSpan w:val="3"/>
            <w:vAlign w:val="center"/>
          </w:tcPr>
          <w:p w14:paraId="565CC583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бласт </w:t>
            </w:r>
          </w:p>
        </w:tc>
        <w:tc>
          <w:tcPr>
            <w:tcW w:w="1079" w:type="pct"/>
            <w:gridSpan w:val="2"/>
            <w:vAlign w:val="center"/>
          </w:tcPr>
          <w:p w14:paraId="40120DC7" w14:textId="77777777" w:rsidR="002A3E5D" w:rsidRPr="009A57EA" w:rsidRDefault="002A3E5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C8586D" w:rsidRPr="009A57EA" w14:paraId="495B4D0B" w14:textId="77777777" w:rsidTr="00FA1E98">
        <w:trPr>
          <w:trHeight w:val="228"/>
        </w:trPr>
        <w:tc>
          <w:tcPr>
            <w:tcW w:w="901" w:type="pct"/>
            <w:gridSpan w:val="4"/>
            <w:vAlign w:val="center"/>
          </w:tcPr>
          <w:p w14:paraId="2432F746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564" w:type="pct"/>
          </w:tcPr>
          <w:p w14:paraId="52450D66" w14:textId="77777777" w:rsidR="00C8586D" w:rsidRPr="009A57EA" w:rsidRDefault="00C306D8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RS"/>
              </w:rPr>
              <w:t>2019</w:t>
            </w:r>
            <w:r w:rsidR="00C8586D" w:rsidRPr="009A57E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35" w:type="pct"/>
            <w:gridSpan w:val="4"/>
          </w:tcPr>
          <w:p w14:paraId="3E1FDB25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1021" w:type="pct"/>
            <w:gridSpan w:val="3"/>
          </w:tcPr>
          <w:p w14:paraId="6726F328" w14:textId="77777777" w:rsidR="00C8586D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79" w:type="pct"/>
            <w:gridSpan w:val="2"/>
          </w:tcPr>
          <w:p w14:paraId="5C4B21C4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C8586D" w:rsidRPr="009A57EA" w14:paraId="633DAED0" w14:textId="77777777" w:rsidTr="00FA1E98">
        <w:trPr>
          <w:trHeight w:val="274"/>
        </w:trPr>
        <w:tc>
          <w:tcPr>
            <w:tcW w:w="901" w:type="pct"/>
            <w:gridSpan w:val="4"/>
            <w:vAlign w:val="center"/>
          </w:tcPr>
          <w:p w14:paraId="4EA78DF7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564" w:type="pct"/>
          </w:tcPr>
          <w:p w14:paraId="0CFE16F3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435" w:type="pct"/>
            <w:gridSpan w:val="4"/>
          </w:tcPr>
          <w:p w14:paraId="0AC31011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1021" w:type="pct"/>
            <w:gridSpan w:val="3"/>
          </w:tcPr>
          <w:p w14:paraId="784C20F5" w14:textId="77777777" w:rsidR="00C8586D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79" w:type="pct"/>
            <w:gridSpan w:val="2"/>
          </w:tcPr>
          <w:p w14:paraId="1B994D78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37309F" w:rsidRPr="009A57EA" w14:paraId="640F7FC6" w14:textId="77777777" w:rsidTr="00FA1E98">
        <w:trPr>
          <w:trHeight w:val="264"/>
        </w:trPr>
        <w:tc>
          <w:tcPr>
            <w:tcW w:w="901" w:type="pct"/>
            <w:gridSpan w:val="4"/>
            <w:vAlign w:val="center"/>
          </w:tcPr>
          <w:p w14:paraId="50684092" w14:textId="77777777" w:rsidR="0037309F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564" w:type="pct"/>
          </w:tcPr>
          <w:p w14:paraId="4A82072A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2005.</w:t>
            </w:r>
          </w:p>
        </w:tc>
        <w:tc>
          <w:tcPr>
            <w:tcW w:w="1435" w:type="pct"/>
            <w:gridSpan w:val="4"/>
          </w:tcPr>
          <w:p w14:paraId="7959C633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Економски факултет Београд</w:t>
            </w:r>
          </w:p>
        </w:tc>
        <w:tc>
          <w:tcPr>
            <w:tcW w:w="1021" w:type="pct"/>
            <w:gridSpan w:val="3"/>
          </w:tcPr>
          <w:p w14:paraId="04157A9B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79" w:type="pct"/>
            <w:gridSpan w:val="2"/>
          </w:tcPr>
          <w:p w14:paraId="470D4B53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37309F" w:rsidRPr="009A57EA" w14:paraId="01A3760E" w14:textId="77777777" w:rsidTr="00FA1E98">
        <w:trPr>
          <w:trHeight w:val="141"/>
        </w:trPr>
        <w:tc>
          <w:tcPr>
            <w:tcW w:w="901" w:type="pct"/>
            <w:gridSpan w:val="4"/>
            <w:vAlign w:val="center"/>
          </w:tcPr>
          <w:p w14:paraId="41A5B9DA" w14:textId="77777777" w:rsidR="0037309F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Мастер</w:t>
            </w:r>
          </w:p>
        </w:tc>
        <w:tc>
          <w:tcPr>
            <w:tcW w:w="564" w:type="pct"/>
          </w:tcPr>
          <w:p w14:paraId="0DD7C1C1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2000.</w:t>
            </w:r>
          </w:p>
        </w:tc>
        <w:tc>
          <w:tcPr>
            <w:tcW w:w="1435" w:type="pct"/>
            <w:gridSpan w:val="4"/>
          </w:tcPr>
          <w:p w14:paraId="2930CF9F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1021" w:type="pct"/>
            <w:gridSpan w:val="3"/>
          </w:tcPr>
          <w:p w14:paraId="5099DDAE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79" w:type="pct"/>
            <w:gridSpan w:val="2"/>
          </w:tcPr>
          <w:p w14:paraId="39DA2AA9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Пословно управљање</w:t>
            </w:r>
          </w:p>
        </w:tc>
      </w:tr>
      <w:tr w:rsidR="0037309F" w:rsidRPr="009A57EA" w14:paraId="759E3262" w14:textId="77777777" w:rsidTr="00FA1E98">
        <w:trPr>
          <w:trHeight w:val="186"/>
        </w:trPr>
        <w:tc>
          <w:tcPr>
            <w:tcW w:w="901" w:type="pct"/>
            <w:gridSpan w:val="4"/>
            <w:vAlign w:val="center"/>
          </w:tcPr>
          <w:p w14:paraId="76F4B6B2" w14:textId="77777777" w:rsidR="0037309F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564" w:type="pct"/>
          </w:tcPr>
          <w:p w14:paraId="2511D309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2014.</w:t>
            </w:r>
          </w:p>
        </w:tc>
        <w:tc>
          <w:tcPr>
            <w:tcW w:w="1435" w:type="pct"/>
            <w:gridSpan w:val="4"/>
          </w:tcPr>
          <w:p w14:paraId="37D9D5C3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Економски факултет Ниш</w:t>
            </w:r>
          </w:p>
        </w:tc>
        <w:tc>
          <w:tcPr>
            <w:tcW w:w="1021" w:type="pct"/>
            <w:gridSpan w:val="3"/>
          </w:tcPr>
          <w:p w14:paraId="3AEA7D58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Економске науке</w:t>
            </w:r>
          </w:p>
        </w:tc>
        <w:tc>
          <w:tcPr>
            <w:tcW w:w="1079" w:type="pct"/>
            <w:gridSpan w:val="2"/>
          </w:tcPr>
          <w:p w14:paraId="50D77B33" w14:textId="77777777" w:rsidR="0037309F" w:rsidRPr="009A57EA" w:rsidRDefault="0037309F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Пословно управљање</w:t>
            </w:r>
          </w:p>
        </w:tc>
      </w:tr>
      <w:tr w:rsidR="00C8586D" w:rsidRPr="009A57EA" w14:paraId="0214486F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50FFD828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Списак предмета за  које  је наставник акредитован </w:t>
            </w:r>
            <w:r w:rsidRPr="009A57EA"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C8586D" w:rsidRPr="009A57EA" w14:paraId="0ED38DE2" w14:textId="77777777" w:rsidTr="00FA1E98">
        <w:trPr>
          <w:trHeight w:val="635"/>
        </w:trPr>
        <w:tc>
          <w:tcPr>
            <w:tcW w:w="299" w:type="pct"/>
            <w:gridSpan w:val="2"/>
            <w:vAlign w:val="center"/>
          </w:tcPr>
          <w:p w14:paraId="5F2B6BE4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  <w:p w14:paraId="1FD6F20F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02" w:type="pct"/>
            <w:gridSpan w:val="2"/>
            <w:vAlign w:val="center"/>
          </w:tcPr>
          <w:p w14:paraId="1410E6F8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Ознака предмета</w:t>
            </w:r>
          </w:p>
        </w:tc>
        <w:tc>
          <w:tcPr>
            <w:tcW w:w="1773" w:type="pct"/>
            <w:gridSpan w:val="4"/>
            <w:vAlign w:val="center"/>
          </w:tcPr>
          <w:p w14:paraId="67797070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</w:p>
        </w:tc>
        <w:tc>
          <w:tcPr>
            <w:tcW w:w="798" w:type="pct"/>
            <w:gridSpan w:val="3"/>
            <w:vAlign w:val="center"/>
          </w:tcPr>
          <w:p w14:paraId="38DB694E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121" w:type="pct"/>
            <w:gridSpan w:val="2"/>
            <w:vAlign w:val="center"/>
          </w:tcPr>
          <w:p w14:paraId="5463AF66" w14:textId="77777777" w:rsidR="00C8586D" w:rsidRPr="009A57EA" w:rsidRDefault="00C8586D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407" w:type="pct"/>
            <w:vAlign w:val="center"/>
          </w:tcPr>
          <w:p w14:paraId="0F4CC2A3" w14:textId="77777777" w:rsidR="00C8586D" w:rsidRPr="009A57EA" w:rsidRDefault="00C8586D" w:rsidP="001D1392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9A57E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</w:p>
        </w:tc>
      </w:tr>
      <w:tr w:rsidR="00C8586D" w:rsidRPr="009A57EA" w14:paraId="3C1FE650" w14:textId="77777777" w:rsidTr="00FA1E98">
        <w:trPr>
          <w:trHeight w:val="427"/>
        </w:trPr>
        <w:tc>
          <w:tcPr>
            <w:tcW w:w="299" w:type="pct"/>
            <w:gridSpan w:val="2"/>
            <w:vAlign w:val="center"/>
          </w:tcPr>
          <w:p w14:paraId="64F6C016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2" w:type="pct"/>
            <w:gridSpan w:val="2"/>
            <w:vAlign w:val="center"/>
          </w:tcPr>
          <w:p w14:paraId="6933F38A" w14:textId="77777777" w:rsidR="00C8586D" w:rsidRPr="0078617C" w:rsidRDefault="0078617C" w:rsidP="009A57EA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895B37">
              <w:rPr>
                <w:rFonts w:ascii="Times New Roman" w:hAnsi="Times New Roman"/>
                <w:sz w:val="20"/>
                <w:szCs w:val="20"/>
                <w:lang w:val="en-GB"/>
              </w:rPr>
              <w:t>651</w:t>
            </w:r>
          </w:p>
        </w:tc>
        <w:tc>
          <w:tcPr>
            <w:tcW w:w="1773" w:type="pct"/>
            <w:gridSpan w:val="4"/>
            <w:vAlign w:val="center"/>
          </w:tcPr>
          <w:p w14:paraId="0912F663" w14:textId="77777777" w:rsidR="00C8586D" w:rsidRPr="009A57EA" w:rsidRDefault="00C8586D" w:rsidP="009A57EA">
            <w:pPr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Основи менаџмента</w:t>
            </w:r>
          </w:p>
        </w:tc>
        <w:tc>
          <w:tcPr>
            <w:tcW w:w="798" w:type="pct"/>
            <w:gridSpan w:val="3"/>
            <w:vAlign w:val="center"/>
          </w:tcPr>
          <w:p w14:paraId="3782F41B" w14:textId="77777777" w:rsidR="00C8586D" w:rsidRPr="009A57EA" w:rsidRDefault="0037309F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21" w:type="pct"/>
            <w:gridSpan w:val="2"/>
            <w:vAlign w:val="center"/>
          </w:tcPr>
          <w:p w14:paraId="35DB75DE" w14:textId="77777777" w:rsidR="00C754D0" w:rsidRDefault="00FA1E98" w:rsidP="006F6CC2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  <w:p w14:paraId="3F45991E" w14:textId="77777777" w:rsidR="00546E29" w:rsidRPr="00FA1E98" w:rsidRDefault="00546E29" w:rsidP="006F6CC2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407" w:type="pct"/>
            <w:vAlign w:val="center"/>
          </w:tcPr>
          <w:p w14:paraId="6C0FFB13" w14:textId="77777777" w:rsidR="00C8586D" w:rsidRPr="009A57EA" w:rsidRDefault="00083DC5" w:rsidP="009A57EA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FA1E98" w:rsidRPr="009A57EA" w14:paraId="7661A5F3" w14:textId="77777777" w:rsidTr="00546E29">
        <w:trPr>
          <w:trHeight w:val="427"/>
        </w:trPr>
        <w:tc>
          <w:tcPr>
            <w:tcW w:w="299" w:type="pct"/>
            <w:gridSpan w:val="2"/>
            <w:vAlign w:val="center"/>
          </w:tcPr>
          <w:p w14:paraId="2ED35FCF" w14:textId="77777777" w:rsidR="00FA1E98" w:rsidRPr="009A57EA" w:rsidRDefault="00FA1E98" w:rsidP="00546E29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602" w:type="pct"/>
            <w:gridSpan w:val="2"/>
            <w:vAlign w:val="center"/>
          </w:tcPr>
          <w:p w14:paraId="7E0F4C61" w14:textId="77777777" w:rsidR="00FA1E98" w:rsidRPr="0078617C" w:rsidRDefault="00FA1E98" w:rsidP="00546E29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4663</w:t>
            </w:r>
          </w:p>
        </w:tc>
        <w:tc>
          <w:tcPr>
            <w:tcW w:w="1773" w:type="pct"/>
            <w:gridSpan w:val="4"/>
            <w:vAlign w:val="center"/>
          </w:tcPr>
          <w:p w14:paraId="2BF230AE" w14:textId="77777777" w:rsidR="00FA1E98" w:rsidRPr="009A57EA" w:rsidRDefault="00FA1E98" w:rsidP="00546E29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Предузетни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чки процес</w:t>
            </w:r>
          </w:p>
        </w:tc>
        <w:tc>
          <w:tcPr>
            <w:tcW w:w="798" w:type="pct"/>
            <w:gridSpan w:val="3"/>
            <w:vAlign w:val="center"/>
          </w:tcPr>
          <w:p w14:paraId="05425E67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21" w:type="pct"/>
            <w:gridSpan w:val="2"/>
            <w:vAlign w:val="center"/>
          </w:tcPr>
          <w:p w14:paraId="5E2C4B11" w14:textId="77777777" w:rsidR="00546E29" w:rsidRDefault="00546E29" w:rsidP="00546E29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  <w:p w14:paraId="6448A71C" w14:textId="77777777" w:rsidR="00FA1E98" w:rsidRPr="00FA1E98" w:rsidRDefault="00546E29" w:rsidP="00546E29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407" w:type="pct"/>
            <w:vAlign w:val="center"/>
          </w:tcPr>
          <w:p w14:paraId="523FD881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</w:rPr>
              <w:t>ОАС</w:t>
            </w:r>
          </w:p>
        </w:tc>
      </w:tr>
      <w:tr w:rsidR="00FA1E98" w:rsidRPr="009A57EA" w14:paraId="20513064" w14:textId="77777777" w:rsidTr="00FA1E98">
        <w:trPr>
          <w:trHeight w:val="190"/>
        </w:trPr>
        <w:tc>
          <w:tcPr>
            <w:tcW w:w="299" w:type="pct"/>
            <w:gridSpan w:val="2"/>
          </w:tcPr>
          <w:p w14:paraId="1B285A5C" w14:textId="77777777" w:rsidR="00FA1E98" w:rsidRPr="009A57EA" w:rsidRDefault="00FA1E98" w:rsidP="00FA1E9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602" w:type="pct"/>
            <w:gridSpan w:val="2"/>
          </w:tcPr>
          <w:p w14:paraId="761F314B" w14:textId="77777777" w:rsidR="00FA1E98" w:rsidRPr="0078617C" w:rsidRDefault="00FA1E98" w:rsidP="00FA1E9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7215</w:t>
            </w:r>
          </w:p>
        </w:tc>
        <w:tc>
          <w:tcPr>
            <w:tcW w:w="1773" w:type="pct"/>
            <w:gridSpan w:val="4"/>
          </w:tcPr>
          <w:p w14:paraId="25B2FB17" w14:textId="77777777" w:rsidR="00FA1E98" w:rsidRPr="009A57EA" w:rsidRDefault="00FA1E98" w:rsidP="00FA1E9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Дигитални маркетинг</w:t>
            </w:r>
          </w:p>
        </w:tc>
        <w:tc>
          <w:tcPr>
            <w:tcW w:w="798" w:type="pct"/>
            <w:gridSpan w:val="3"/>
            <w:vAlign w:val="center"/>
          </w:tcPr>
          <w:p w14:paraId="5E576A1C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21" w:type="pct"/>
            <w:gridSpan w:val="2"/>
            <w:vAlign w:val="center"/>
          </w:tcPr>
          <w:p w14:paraId="5A8E9C52" w14:textId="77777777" w:rsidR="00546E29" w:rsidRDefault="00546E29" w:rsidP="00546E29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  <w:p w14:paraId="2C0FE210" w14:textId="77777777" w:rsidR="00FA1E98" w:rsidRPr="00FA1E98" w:rsidRDefault="00546E29" w:rsidP="00546E29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180</w:t>
            </w:r>
          </w:p>
        </w:tc>
        <w:tc>
          <w:tcPr>
            <w:tcW w:w="407" w:type="pct"/>
            <w:vAlign w:val="center"/>
          </w:tcPr>
          <w:p w14:paraId="78604558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</w:t>
            </w: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С</w:t>
            </w:r>
          </w:p>
        </w:tc>
      </w:tr>
      <w:tr w:rsidR="00FA1E98" w:rsidRPr="009A57EA" w14:paraId="03148B66" w14:textId="77777777" w:rsidTr="00FA1E98">
        <w:trPr>
          <w:trHeight w:val="223"/>
        </w:trPr>
        <w:tc>
          <w:tcPr>
            <w:tcW w:w="299" w:type="pct"/>
            <w:gridSpan w:val="2"/>
          </w:tcPr>
          <w:p w14:paraId="65BA23B3" w14:textId="77777777" w:rsidR="00FA1E98" w:rsidRPr="009A57EA" w:rsidRDefault="00FA1E98" w:rsidP="00FA1E9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602" w:type="pct"/>
            <w:gridSpan w:val="2"/>
          </w:tcPr>
          <w:p w14:paraId="30F86CC9" w14:textId="445844E1" w:rsidR="00FA1E98" w:rsidRPr="0078617C" w:rsidRDefault="00FA1E98" w:rsidP="00FA1E9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1D4CE8">
              <w:rPr>
                <w:rFonts w:ascii="Times New Roman" w:hAnsi="Times New Roman"/>
                <w:sz w:val="20"/>
                <w:szCs w:val="20"/>
                <w:lang w:val="sr-Cyrl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1773" w:type="pct"/>
            <w:gridSpan w:val="4"/>
          </w:tcPr>
          <w:p w14:paraId="45721DEE" w14:textId="77777777" w:rsidR="00FA1E98" w:rsidRPr="009A57EA" w:rsidRDefault="00FA1E98" w:rsidP="00FA1E98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Пословна етика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одговорно управљање</w:t>
            </w:r>
          </w:p>
        </w:tc>
        <w:tc>
          <w:tcPr>
            <w:tcW w:w="798" w:type="pct"/>
            <w:gridSpan w:val="3"/>
            <w:vAlign w:val="center"/>
          </w:tcPr>
          <w:p w14:paraId="45F3152B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121" w:type="pct"/>
            <w:gridSpan w:val="2"/>
            <w:vAlign w:val="center"/>
          </w:tcPr>
          <w:p w14:paraId="197FE711" w14:textId="77777777" w:rsidR="00FA1E98" w:rsidRPr="00FA1E98" w:rsidRDefault="00FA1E98" w:rsidP="00FA1E98">
            <w:pPr>
              <w:tabs>
                <w:tab w:val="left" w:pos="567"/>
              </w:tabs>
              <w:ind w:left="-57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Економија и менаџмент</w:t>
            </w:r>
          </w:p>
        </w:tc>
        <w:tc>
          <w:tcPr>
            <w:tcW w:w="407" w:type="pct"/>
            <w:vAlign w:val="center"/>
          </w:tcPr>
          <w:p w14:paraId="5AD045D9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FA1E98" w:rsidRPr="009A57EA" w14:paraId="666B4277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46347B4E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FA1E98" w:rsidRPr="009A57EA" w14:paraId="2E6F570F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3BE1CBFD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605B6CF2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hAnsi="Times New Roman"/>
                <w:b/>
                <w:sz w:val="20"/>
                <w:szCs w:val="20"/>
              </w:rPr>
              <w:t>Ivanović-Djukić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>, M.,</w:t>
            </w:r>
            <w:r w:rsidRPr="00561F2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Rađenović</w:t>
            </w:r>
            <w:r w:rsidRPr="00561F29">
              <w:rPr>
                <w:rFonts w:ascii="Times New Roman" w:hAnsi="Times New Roman"/>
                <w:sz w:val="20"/>
                <w:szCs w:val="20"/>
                <w:lang w:val="sr-Cyrl-RS"/>
              </w:rPr>
              <w:t>, T.,</w:t>
            </w:r>
            <w:r w:rsidRPr="00561F2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Veselinović, N. (2022) </w:t>
            </w:r>
            <w:hyperlink r:id="rId5" w:anchor="fullTextFileContent" w:history="1">
              <w:r w:rsidRPr="00561F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Impact of Entrepreneurship on Sustainable Development in Emerging Markets under the Conditions of COVID-19</w:t>
              </w:r>
            </w:hyperlink>
            <w:r w:rsidRPr="00561F2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6" w:history="1">
              <w:r w:rsidRPr="00561F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Problems of Sustainable Development</w:t>
              </w:r>
            </w:hyperlink>
            <w:r w:rsidRPr="00561F29">
              <w:rPr>
                <w:rFonts w:ascii="Times New Roman" w:hAnsi="Times New Roman"/>
                <w:sz w:val="20"/>
                <w:szCs w:val="20"/>
              </w:rPr>
              <w:t xml:space="preserve">, Journal of The European Academy of Science and Arts, Salzburg, Austria, </w:t>
            </w:r>
            <w:r w:rsidRPr="00561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(</w:t>
            </w:r>
            <w:r w:rsidRPr="00561F29">
              <w:rPr>
                <w:rFonts w:ascii="Times New Roman" w:hAnsi="Times New Roman"/>
                <w:i/>
                <w:sz w:val="20"/>
                <w:szCs w:val="20"/>
                <w:lang w:val="sr-Cyrl-RS"/>
              </w:rPr>
              <w:t>17 (2), 47-58</w:t>
            </w:r>
            <w:r w:rsidRPr="00561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. (IF-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 xml:space="preserve"> 0.900)</w:t>
            </w:r>
          </w:p>
        </w:tc>
      </w:tr>
      <w:tr w:rsidR="00FA1E98" w:rsidRPr="009A57EA" w14:paraId="4BD07D12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006B9772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3A9D9E59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Ivanović-Djukić, M.,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Krsi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ć, B., Rađenović, T. (202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2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) </w:t>
            </w:r>
            <w:hyperlink r:id="rId7" w:history="1">
              <w:r w:rsidRPr="00561F29">
                <w:rPr>
                  <w:rStyle w:val="Hyperlink"/>
                  <w:rFonts w:ascii="Times New Roman" w:eastAsia="Times New Roman" w:hAnsi="Times New Roman"/>
                  <w:sz w:val="20"/>
                  <w:szCs w:val="20"/>
                  <w:lang w:val="sr-Latn-RS"/>
                </w:rPr>
                <w:t>Productive entrepreneurship and economic growth in emerging markets: An empirical analysis,</w:t>
              </w:r>
            </w:hyperlink>
            <w:r w:rsidRPr="00561F29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 xml:space="preserve">  </w:t>
            </w:r>
            <w:r w:rsidRPr="00561F29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Acta Oeconomica, 72(1), 65-84. (</w:t>
            </w:r>
            <w:r w:rsidRPr="00561F29">
              <w:rPr>
                <w:rFonts w:ascii="Times New Roman" w:hAnsi="Times New Roman"/>
                <w:color w:val="2A2A2A"/>
                <w:sz w:val="20"/>
                <w:szCs w:val="20"/>
                <w:shd w:val="clear" w:color="auto" w:fill="FFFFFF"/>
              </w:rPr>
              <w:t>IF</w:t>
            </w:r>
            <w:r w:rsidRPr="00561F29">
              <w:rPr>
                <w:rFonts w:ascii="Times New Roman" w:hAnsi="Times New Roman"/>
                <w:b/>
                <w:color w:val="2A2A2A"/>
                <w:sz w:val="20"/>
                <w:szCs w:val="20"/>
                <w:shd w:val="clear" w:color="auto" w:fill="FFFFFF"/>
              </w:rPr>
              <w:t xml:space="preserve"> - 0.914)</w:t>
            </w:r>
          </w:p>
        </w:tc>
      </w:tr>
      <w:tr w:rsidR="00FA1E98" w:rsidRPr="009A57EA" w14:paraId="340EDFCE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185AFE72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75E02C42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Leković, B. Amidžić, R., Vojinović, D., Ivanović-Đukić, M</w:t>
            </w:r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Cyrl-RS"/>
              </w:rPr>
              <w:t xml:space="preserve"> (</w:t>
            </w:r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2023</w:t>
            </w:r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  <w:lang w:val="sr-Cyrl-RS"/>
              </w:rPr>
              <w:t>)</w:t>
            </w:r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561F29">
                <w:rPr>
                  <w:rStyle w:val="Hyperlink"/>
                  <w:rFonts w:ascii="Times New Roman" w:hAnsi="Times New Roman"/>
                  <w:bCs/>
                  <w:sz w:val="20"/>
                  <w:szCs w:val="20"/>
                </w:rPr>
                <w:t>Drivers for the Internationalization of Nascent Entrepreneurs and New Business Owners in Southeast European Countries</w:t>
              </w:r>
            </w:hyperlink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 </w:t>
            </w:r>
            <w:hyperlink r:id="rId9" w:history="1">
              <w:r w:rsidRPr="00561F29">
                <w:rPr>
                  <w:rStyle w:val="Hyperlink"/>
                  <w:rFonts w:ascii="Times New Roman" w:hAnsi="Times New Roman"/>
                  <w:i/>
                  <w:sz w:val="20"/>
                  <w:szCs w:val="20"/>
                </w:rPr>
                <w:t>Journal of East European Management Studies</w:t>
              </w:r>
            </w:hyperlink>
            <w:r w:rsidRPr="00561F2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 28(1), 182-214. (IF-0,679).</w:t>
            </w:r>
          </w:p>
        </w:tc>
      </w:tr>
      <w:tr w:rsidR="00FA1E98" w:rsidRPr="009A57EA" w14:paraId="3394CF44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39ACB72E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31FC3548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hAnsi="Times New Roman"/>
                <w:sz w:val="20"/>
                <w:szCs w:val="20"/>
              </w:rPr>
              <w:t>Ivanović-Đukić, M., Janković Milić, V., Ra</w:t>
            </w:r>
            <w:r w:rsidRPr="00561F29">
              <w:rPr>
                <w:rFonts w:ascii="Times New Roman" w:hAnsi="Times New Roman"/>
                <w:sz w:val="20"/>
                <w:szCs w:val="20"/>
                <w:lang w:val="sr-Latn-RS"/>
              </w:rPr>
              <w:t>đ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 xml:space="preserve">enović, T., &amp; Radosavljević, M. (2025). What drives the turnover of SMEs in Europe offering green products/services? </w:t>
            </w:r>
            <w:r w:rsidRPr="00561F29">
              <w:rPr>
                <w:rStyle w:val="Emphasis"/>
                <w:rFonts w:ascii="Times New Roman" w:hAnsi="Times New Roman"/>
                <w:sz w:val="20"/>
                <w:szCs w:val="20"/>
              </w:rPr>
              <w:t>SAGE Open, 15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>(2), 1–19 (IF-2,6)</w:t>
            </w:r>
          </w:p>
        </w:tc>
      </w:tr>
      <w:tr w:rsidR="00FA1E98" w:rsidRPr="009A57EA" w14:paraId="20B711DB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6EE041CF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2C49A7CC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bookmarkStart w:id="0" w:name="_Hlk112959065"/>
            <w:r w:rsidRPr="00561F29">
              <w:rPr>
                <w:rFonts w:ascii="Times New Roman" w:hAnsi="Times New Roman"/>
                <w:b/>
                <w:sz w:val="20"/>
                <w:szCs w:val="20"/>
              </w:rPr>
              <w:t>Ivanović-Đukić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 xml:space="preserve">,  M., Stevanović, T.,  Rađenović, T. (2019) </w:t>
            </w:r>
            <w:hyperlink r:id="rId10" w:history="1">
              <w:r w:rsidRPr="00561F29">
                <w:rPr>
                  <w:rStyle w:val="Hyperlink"/>
                  <w:rFonts w:ascii="Times New Roman" w:hAnsi="Times New Roman"/>
                  <w:sz w:val="20"/>
                  <w:szCs w:val="20"/>
                </w:rPr>
                <w:t>Does digitalization affect the contribution of entrepreneurship to economic growth</w:t>
              </w:r>
            </w:hyperlink>
            <w:r w:rsidRPr="00561F29">
              <w:rPr>
                <w:rFonts w:ascii="Times New Roman" w:hAnsi="Times New Roman"/>
                <w:sz w:val="20"/>
                <w:szCs w:val="20"/>
              </w:rPr>
              <w:t>?, Zbornik radova Ekonskog fakulteta Rijeka,  37(2): 653-679. (</w:t>
            </w:r>
            <w:r w:rsidRPr="00561F29">
              <w:rPr>
                <w:rFonts w:ascii="Times New Roman" w:hAnsi="Times New Roman"/>
                <w:b/>
                <w:sz w:val="20"/>
                <w:szCs w:val="20"/>
              </w:rPr>
              <w:t>IF-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l-SI"/>
              </w:rPr>
              <w:t>0,94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r-Cyrl-RS"/>
              </w:rPr>
              <w:t>)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r-Latn-RS"/>
              </w:rPr>
              <w:t>.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  <w:bookmarkEnd w:id="0"/>
          </w:p>
        </w:tc>
      </w:tr>
      <w:tr w:rsidR="00FA1E98" w:rsidRPr="009A57EA" w14:paraId="71B2388E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2A34C2BF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451FD81A" w14:textId="77777777" w:rsidR="00FA1E98" w:rsidRPr="00561F29" w:rsidRDefault="00FA1E98" w:rsidP="00FA1E9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hAnsi="Times New Roman"/>
                <w:sz w:val="20"/>
                <w:szCs w:val="20"/>
              </w:rPr>
              <w:t xml:space="preserve">Radjenovic, T., Ivanovic-Djukic, M., &amp; Jankovic Milic, V. (2026). Impact of green product innovation in SMEs on sustainable development. </w:t>
            </w:r>
            <w:r w:rsidRPr="00561F29">
              <w:rPr>
                <w:rStyle w:val="Emphasis"/>
                <w:rFonts w:ascii="Times New Roman" w:hAnsi="Times New Roman"/>
                <w:sz w:val="20"/>
                <w:szCs w:val="20"/>
              </w:rPr>
              <w:t>Business Administration and Management, 29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>(1), 70–83. (IF-0,9)</w:t>
            </w:r>
          </w:p>
        </w:tc>
      </w:tr>
      <w:tr w:rsidR="00FA1E98" w:rsidRPr="009A57EA" w14:paraId="7F188B57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5D309AFE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2CB6E268" w14:textId="77777777" w:rsidR="00FA1E98" w:rsidRPr="00561F29" w:rsidRDefault="00FA1E98" w:rsidP="00FA1E98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Lepojević,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V., Djordjević, B.,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Ivanović-Djukić, M.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(201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8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hyperlink r:id="rId11" w:history="1">
              <w:r w:rsidRPr="00561F29">
                <w:rPr>
                  <w:rStyle w:val="Hyperlink"/>
                  <w:rFonts w:ascii="Times New Roman" w:hAnsi="Times New Roman"/>
                  <w:noProof/>
                  <w:sz w:val="20"/>
                  <w:szCs w:val="20"/>
                </w:rPr>
                <w:t>Mediating Effects of Career Stage on Job-Related Characteristics - Job Satisfaction Relationship</w:t>
              </w:r>
            </w:hyperlink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561F29">
              <w:rPr>
                <w:rFonts w:ascii="Times New Roman" w:hAnsi="Times New Roman"/>
                <w:i/>
                <w:sz w:val="20"/>
                <w:szCs w:val="20"/>
              </w:rPr>
              <w:t>Engineering Economics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,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29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(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2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),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215-225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  <w:lang w:val="sr-Cyrl-RS"/>
              </w:rPr>
              <w:t xml:space="preserve"> 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(</w:t>
            </w:r>
            <w:r w:rsidRPr="00561F29">
              <w:rPr>
                <w:rFonts w:ascii="Times New Roman" w:hAnsi="Times New Roman"/>
                <w:sz w:val="20"/>
                <w:szCs w:val="20"/>
              </w:rPr>
              <w:t>IF -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l-SI"/>
              </w:rPr>
              <w:t>0,806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)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sr-Latn-RS"/>
              </w:rPr>
              <w:t>.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FA1E98" w:rsidRPr="009A57EA" w14:paraId="2B173851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6BA68775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6EA78145" w14:textId="77777777" w:rsidR="00FA1E98" w:rsidRPr="00561F29" w:rsidRDefault="00FA1E98" w:rsidP="00FA1E9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Stevanović,T., 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>Ivanović-Đukić, M.,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Rađenović, T. &amp; Radović, O. (2018). </w:t>
            </w:r>
            <w:hyperlink r:id="rId12" w:history="1">
              <w:r w:rsidRPr="00561F29">
                <w:rPr>
                  <w:rStyle w:val="Hyperlink"/>
                  <w:rFonts w:ascii="Times New Roman" w:eastAsia="Times New Roman" w:hAnsi="Times New Roman"/>
                  <w:sz w:val="20"/>
                  <w:szCs w:val="20"/>
                </w:rPr>
                <w:t>The impact of national intellectual capital on the economic growth in the South-East European Countries.</w:t>
              </w:r>
            </w:hyperlink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Proceedings of Rijeka Faculty of Economics: Journal of Economics and Business, 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  <w:lang w:val="en-GB"/>
              </w:rPr>
              <w:t>36(2)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>,777-800.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(IF 0,514).</w:t>
            </w:r>
          </w:p>
        </w:tc>
      </w:tr>
      <w:tr w:rsidR="00FA1E98" w:rsidRPr="009A57EA" w14:paraId="3FB57DCA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34D845D5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67FBBE04" w14:textId="77777777" w:rsidR="00FA1E98" w:rsidRPr="00561F29" w:rsidRDefault="00FA1E98" w:rsidP="00FA1E9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Ivanović Đukić, М., Lepojević, V.(2015).</w:t>
            </w:r>
            <w:hyperlink r:id="rId13" w:history="1">
              <w:r w:rsidRPr="00561F29">
                <w:rPr>
                  <w:rStyle w:val="Hyperlink"/>
                  <w:rFonts w:ascii="Times New Roman" w:eastAsia="Times New Roman" w:hAnsi="Times New Roman"/>
                  <w:sz w:val="20"/>
                  <w:szCs w:val="20"/>
                </w:rPr>
                <w:t>Corporate Social Responsibility and Firm Efficiency in Serbia.</w:t>
              </w:r>
            </w:hyperlink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Engineering Economics, 26(5),551-559,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(IF=0,806)</w:t>
            </w:r>
          </w:p>
        </w:tc>
      </w:tr>
      <w:tr w:rsidR="00FA1E98" w:rsidRPr="009A57EA" w14:paraId="1E2EFE3C" w14:textId="77777777" w:rsidTr="00FA1E98">
        <w:trPr>
          <w:trHeight w:val="427"/>
        </w:trPr>
        <w:tc>
          <w:tcPr>
            <w:tcW w:w="122" w:type="pct"/>
            <w:vAlign w:val="center"/>
          </w:tcPr>
          <w:p w14:paraId="30A77C29" w14:textId="77777777" w:rsidR="00FA1E98" w:rsidRPr="009A57EA" w:rsidRDefault="00FA1E98" w:rsidP="00FA1E98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878" w:type="pct"/>
            <w:gridSpan w:val="13"/>
          </w:tcPr>
          <w:p w14:paraId="2452F934" w14:textId="77777777" w:rsidR="00FA1E98" w:rsidRPr="00561F29" w:rsidRDefault="00FA1E98" w:rsidP="00FA1E98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Stefanovič, S.,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Ivanović Đukić, M., 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Janković-Milić, V. (2013).</w:t>
            </w:r>
            <w:hyperlink r:id="rId14" w:history="1">
              <w:r w:rsidRPr="00561F29">
                <w:rPr>
                  <w:rStyle w:val="Hyperlink"/>
                  <w:rFonts w:ascii="Times New Roman" w:eastAsia="Times New Roman" w:hAnsi="Times New Roman"/>
                  <w:bCs/>
                  <w:sz w:val="20"/>
                  <w:szCs w:val="20"/>
                </w:rPr>
                <w:t>The analysis of key challenges and constraints to the stability and growth of an enttrepreneurial sector in Serbia.</w:t>
              </w:r>
            </w:hyperlink>
            <w:r w:rsidRPr="00561F2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Pr="00561F29">
              <w:rPr>
                <w:rFonts w:ascii="Times New Roman" w:eastAsia="Times New Roman" w:hAnsi="Times New Roman"/>
                <w:bCs/>
                <w:i/>
                <w:sz w:val="20"/>
                <w:szCs w:val="20"/>
              </w:rPr>
              <w:t xml:space="preserve">Journal of Balkan and Near EasternStudies, </w:t>
            </w:r>
            <w:r w:rsidRPr="00561F29">
              <w:rPr>
                <w:rFonts w:ascii="Times New Roman" w:eastAsia="Times New Roman" w:hAnsi="Times New Roman"/>
                <w:i/>
                <w:sz w:val="20"/>
                <w:szCs w:val="20"/>
              </w:rPr>
              <w:t>Routledge London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561F29">
              <w:rPr>
                <w:rFonts w:ascii="Times New Roman" w:eastAsia="Times New Roman" w:hAnsi="Times New Roman"/>
                <w:bCs/>
                <w:sz w:val="20"/>
                <w:szCs w:val="20"/>
              </w:rPr>
              <w:t>15(3),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>346-365. (</w:t>
            </w:r>
            <w:r w:rsidRPr="00561F29">
              <w:rPr>
                <w:rFonts w:ascii="Times New Roman" w:eastAsia="Times New Roman" w:hAnsi="Times New Roman"/>
                <w:b/>
                <w:sz w:val="20"/>
                <w:szCs w:val="20"/>
              </w:rPr>
              <w:t>IF-</w:t>
            </w:r>
            <w:r w:rsidRPr="00561F29">
              <w:rPr>
                <w:rFonts w:ascii="Times New Roman" w:eastAsia="Times New Roman" w:hAnsi="Times New Roman"/>
                <w:sz w:val="20"/>
                <w:szCs w:val="20"/>
              </w:rPr>
              <w:t xml:space="preserve"> 0.304).</w:t>
            </w:r>
          </w:p>
        </w:tc>
      </w:tr>
      <w:tr w:rsidR="00FA1E98" w:rsidRPr="009A57EA" w14:paraId="116201D4" w14:textId="77777777" w:rsidTr="00874AAD">
        <w:trPr>
          <w:trHeight w:val="427"/>
        </w:trPr>
        <w:tc>
          <w:tcPr>
            <w:tcW w:w="5000" w:type="pct"/>
            <w:gridSpan w:val="14"/>
            <w:vAlign w:val="center"/>
          </w:tcPr>
          <w:p w14:paraId="0BDBFC12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A1E98" w:rsidRPr="009A57EA" w14:paraId="52BC02D2" w14:textId="77777777" w:rsidTr="00FA1E98">
        <w:trPr>
          <w:trHeight w:val="278"/>
        </w:trPr>
        <w:tc>
          <w:tcPr>
            <w:tcW w:w="2097" w:type="pct"/>
            <w:gridSpan w:val="6"/>
            <w:vAlign w:val="center"/>
          </w:tcPr>
          <w:p w14:paraId="77ECD9D6" w14:textId="77777777" w:rsidR="00FA1E98" w:rsidRPr="00F10D65" w:rsidRDefault="00FA1E98" w:rsidP="00FA1E9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Укупан број радова 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SCI (SSCI) листе</w:t>
            </w:r>
          </w:p>
        </w:tc>
        <w:tc>
          <w:tcPr>
            <w:tcW w:w="1026" w:type="pct"/>
            <w:gridSpan w:val="4"/>
            <w:vAlign w:val="center"/>
          </w:tcPr>
          <w:p w14:paraId="546DCCF2" w14:textId="77777777" w:rsidR="00FA1E98" w:rsidRPr="00561F29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8</w:t>
            </w:r>
          </w:p>
        </w:tc>
        <w:tc>
          <w:tcPr>
            <w:tcW w:w="1877" w:type="pct"/>
            <w:gridSpan w:val="4"/>
            <w:vAlign w:val="center"/>
          </w:tcPr>
          <w:p w14:paraId="135C3077" w14:textId="77777777" w:rsidR="00FA1E98" w:rsidRPr="00976891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Број цитата  </w:t>
            </w:r>
            <w:r w:rsidRPr="00561F29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561F29">
              <w:rPr>
                <w:rFonts w:ascii="Times New Roman" w:hAnsi="Times New Roman"/>
                <w:lang w:val="sr-Cyrl-RS"/>
              </w:rPr>
              <w:t>778</w:t>
            </w:r>
          </w:p>
        </w:tc>
      </w:tr>
      <w:tr w:rsidR="00FA1E98" w:rsidRPr="009A57EA" w14:paraId="34CCC048" w14:textId="77777777" w:rsidTr="00FA1E98">
        <w:trPr>
          <w:trHeight w:val="278"/>
        </w:trPr>
        <w:tc>
          <w:tcPr>
            <w:tcW w:w="2097" w:type="pct"/>
            <w:gridSpan w:val="6"/>
            <w:vAlign w:val="center"/>
          </w:tcPr>
          <w:p w14:paraId="11C517F8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Тренутно учешће на пројектима</w:t>
            </w:r>
          </w:p>
        </w:tc>
        <w:tc>
          <w:tcPr>
            <w:tcW w:w="1026" w:type="pct"/>
            <w:gridSpan w:val="4"/>
            <w:vAlign w:val="center"/>
          </w:tcPr>
          <w:p w14:paraId="51354B3A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9A57EA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</w:tc>
        <w:tc>
          <w:tcPr>
            <w:tcW w:w="1877" w:type="pct"/>
            <w:gridSpan w:val="4"/>
            <w:vAlign w:val="center"/>
          </w:tcPr>
          <w:p w14:paraId="0493CA83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  <w:r w:rsidRPr="009A57EA">
              <w:rPr>
                <w:rFonts w:ascii="Times New Roman" w:hAnsi="Times New Roman"/>
                <w:sz w:val="20"/>
                <w:szCs w:val="20"/>
              </w:rPr>
              <w:t xml:space="preserve"> 6</w:t>
            </w:r>
          </w:p>
        </w:tc>
      </w:tr>
      <w:tr w:rsidR="00FA1E98" w:rsidRPr="009A57EA" w14:paraId="45CBA753" w14:textId="77777777" w:rsidTr="00FA1E98">
        <w:trPr>
          <w:trHeight w:val="427"/>
        </w:trPr>
        <w:tc>
          <w:tcPr>
            <w:tcW w:w="742" w:type="pct"/>
            <w:gridSpan w:val="3"/>
            <w:vAlign w:val="center"/>
          </w:tcPr>
          <w:p w14:paraId="2DF968F1" w14:textId="77777777" w:rsidR="00FA1E98" w:rsidRPr="009A57EA" w:rsidRDefault="00FA1E98" w:rsidP="00FA1E9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Усавршавања </w:t>
            </w:r>
          </w:p>
        </w:tc>
        <w:tc>
          <w:tcPr>
            <w:tcW w:w="4258" w:type="pct"/>
            <w:gridSpan w:val="11"/>
            <w:vAlign w:val="center"/>
          </w:tcPr>
          <w:p w14:paraId="543BB6C6" w14:textId="77777777" w:rsidR="00FA1E98" w:rsidRPr="00F10D65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F10D6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Decembar 2023, OpenCom Arezo, Italija: </w:t>
            </w:r>
            <w:r w:rsidRPr="00F10D65">
              <w:rPr>
                <w:rFonts w:ascii="Times New Roman" w:eastAsia="Times New Roman" w:hAnsi="Times New Roman"/>
                <w:bCs/>
                <w:sz w:val="20"/>
                <w:szCs w:val="20"/>
                <w:lang w:val="en-GB" w:eastAsia="en-GB"/>
              </w:rPr>
              <w:t>Managing Sustainability as an Innovati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en-GB"/>
              </w:rPr>
              <w:t>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Latn-RS" w:eastAsia="en-GB"/>
              </w:rPr>
              <w:t>n</w:t>
            </w:r>
            <w:r w:rsidRPr="00F10D65">
              <w:rPr>
                <w:rFonts w:ascii="Times New Roman" w:eastAsia="Times New Roman" w:hAnsi="Times New Roman"/>
                <w:bCs/>
                <w:sz w:val="20"/>
                <w:szCs w:val="20"/>
                <w:lang w:val="en-GB" w:eastAsia="en-GB"/>
              </w:rPr>
              <w:t xml:space="preserve"> </w:t>
            </w:r>
          </w:p>
          <w:p w14:paraId="11DF9FE0" w14:textId="77777777" w:rsidR="00FA1E98" w:rsidRPr="00F10D65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F10D6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Avgust 2023, ALDA Strasbourg, Francuska: </w:t>
            </w:r>
            <w:r w:rsidRPr="00F10D65">
              <w:rPr>
                <w:rFonts w:ascii="Times New Roman" w:hAnsi="Times New Roman"/>
                <w:sz w:val="20"/>
                <w:szCs w:val="20"/>
                <w:lang w:val="en-GB"/>
              </w:rPr>
              <w:t>Innovative solutions for women to become entrepreneurs</w:t>
            </w:r>
          </w:p>
          <w:p w14:paraId="4B0514F6" w14:textId="77777777" w:rsidR="00FA1E98" w:rsidRPr="009A57EA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April</w:t>
            </w:r>
            <w:r w:rsidRPr="009A57E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-</w:t>
            </w: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Ma</w:t>
            </w:r>
            <w:r w:rsidRPr="009A57E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j</w:t>
            </w: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 2024, </w:t>
            </w:r>
            <w:r w:rsidRPr="009A57E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SME4Space, </w:t>
            </w: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Br</w:t>
            </w:r>
            <w:r w:rsidRPr="009A57E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isel</w:t>
            </w: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/Leuven, Belgi</w:t>
            </w:r>
            <w:r w:rsidRPr="009A57EA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>ja: Technology Transfer and Open Innovation</w:t>
            </w:r>
          </w:p>
          <w:p w14:paraId="1D02113D" w14:textId="77777777" w:rsidR="00FA1E98" w:rsidRPr="009A57EA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  <w:r w:rsidRPr="009A57EA">
              <w:rPr>
                <w:rFonts w:ascii="Times New Roman" w:eastAsia="Times New Roman" w:hAnsi="Times New Roman"/>
                <w:bCs/>
                <w:sz w:val="20"/>
                <w:szCs w:val="20"/>
                <w:lang w:val="en-GB" w:eastAsia="en-GB"/>
              </w:rPr>
              <w:t xml:space="preserve">Avgust, 2024, ISPIM Manchester/London, UK: Innovation Management, </w:t>
            </w:r>
            <w:r w:rsidRPr="001B4F75"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  <w:t xml:space="preserve">Sustainable Innovation, </w:t>
            </w:r>
          </w:p>
          <w:p w14:paraId="735C0BE7" w14:textId="77777777" w:rsidR="00FA1E98" w:rsidRPr="00F10D65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hAnsi="Times New Roman"/>
                <w:color w:val="202124"/>
                <w:sz w:val="20"/>
                <w:szCs w:val="20"/>
                <w:lang w:val="en-GB" w:eastAsia="en-GB"/>
              </w:rPr>
            </w:pPr>
            <w:r w:rsidRPr="009A57EA">
              <w:rPr>
                <w:rFonts w:ascii="Times New Roman" w:hAnsi="Times New Roman"/>
                <w:color w:val="202124"/>
                <w:sz w:val="20"/>
                <w:szCs w:val="20"/>
                <w:lang w:val="en" w:eastAsia="en-GB"/>
              </w:rPr>
              <w:t xml:space="preserve">April 2021, Loud Crowd </w:t>
            </w:r>
            <w:r w:rsidRPr="009A57EA">
              <w:rPr>
                <w:rFonts w:ascii="Times New Roman" w:hAnsi="Times New Roman"/>
                <w:color w:val="202124"/>
                <w:sz w:val="20"/>
                <w:szCs w:val="20"/>
                <w:lang w:val="en-GB" w:eastAsia="en-GB"/>
              </w:rPr>
              <w:t>&amp; NALED, Beograd, S</w:t>
            </w:r>
            <w:r>
              <w:rPr>
                <w:rFonts w:ascii="Times New Roman" w:hAnsi="Times New Roman"/>
                <w:color w:val="202124"/>
                <w:sz w:val="20"/>
                <w:szCs w:val="20"/>
                <w:lang w:val="en-GB" w:eastAsia="en-GB"/>
              </w:rPr>
              <w:t>e</w:t>
            </w:r>
            <w:r w:rsidRPr="009A57EA">
              <w:rPr>
                <w:rFonts w:ascii="Times New Roman" w:hAnsi="Times New Roman"/>
                <w:color w:val="202124"/>
                <w:sz w:val="20"/>
                <w:szCs w:val="20"/>
                <w:lang w:val="en-GB" w:eastAsia="en-GB"/>
              </w:rPr>
              <w:t>rbia:</w:t>
            </w:r>
            <w:r w:rsidRPr="009A57EA">
              <w:rPr>
                <w:rFonts w:ascii="Times New Roman" w:hAnsi="Times New Roman"/>
                <w:color w:val="202124"/>
                <w:sz w:val="20"/>
                <w:szCs w:val="20"/>
                <w:lang w:val="en" w:eastAsia="en-GB"/>
              </w:rPr>
              <w:t xml:space="preserve"> Crowdfunding </w:t>
            </w:r>
          </w:p>
          <w:p w14:paraId="2D418658" w14:textId="77777777" w:rsidR="00FA1E98" w:rsidRPr="009A57EA" w:rsidRDefault="00FA1E98" w:rsidP="00FA1E98">
            <w:pPr>
              <w:numPr>
                <w:ilvl w:val="0"/>
                <w:numId w:val="2"/>
              </w:numPr>
              <w:ind w:left="226" w:hanging="113"/>
              <w:rPr>
                <w:rFonts w:ascii="Times New Roman" w:hAnsi="Times New Roman"/>
                <w:color w:val="202124"/>
                <w:sz w:val="20"/>
                <w:szCs w:val="20"/>
                <w:lang w:val="en-GB" w:eastAsia="en-GB"/>
              </w:rPr>
            </w:pPr>
            <w:r w:rsidRPr="009A57EA">
              <w:rPr>
                <w:rFonts w:ascii="Times New Roman" w:hAnsi="Times New Roman"/>
                <w:sz w:val="20"/>
                <w:szCs w:val="20"/>
                <w:lang w:val="sr-Latn-BA"/>
              </w:rPr>
              <w:t xml:space="preserve">Jun 2020, 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European Training Academy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, S</w:t>
            </w:r>
            <w:r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e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en-GB"/>
              </w:rPr>
              <w:t>rbia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 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sr-Latn-BA"/>
              </w:rPr>
              <w:t xml:space="preserve">- </w:t>
            </w:r>
            <w:r w:rsidRPr="009A57EA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Excellence in Horizon 2020 Project Development </w:t>
            </w:r>
          </w:p>
        </w:tc>
      </w:tr>
    </w:tbl>
    <w:p w14:paraId="30DEEE53" w14:textId="77777777" w:rsidR="002A3E5D" w:rsidRDefault="002A3E5D" w:rsidP="006F6CC2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3AE1"/>
    <w:multiLevelType w:val="hybridMultilevel"/>
    <w:tmpl w:val="10784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9C0C35"/>
    <w:multiLevelType w:val="hybridMultilevel"/>
    <w:tmpl w:val="218A0C76"/>
    <w:lvl w:ilvl="0" w:tplc="5DDAEB00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243397">
    <w:abstractNumId w:val="1"/>
  </w:num>
  <w:num w:numId="2" w16cid:durableId="1249541464">
    <w:abstractNumId w:val="0"/>
  </w:num>
  <w:num w:numId="3" w16cid:durableId="20643300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14ED"/>
    <w:rsid w:val="0001328E"/>
    <w:rsid w:val="00055C7D"/>
    <w:rsid w:val="00083DC5"/>
    <w:rsid w:val="000867E0"/>
    <w:rsid w:val="001D1392"/>
    <w:rsid w:val="001D4CE8"/>
    <w:rsid w:val="002A3E5D"/>
    <w:rsid w:val="002B4F0E"/>
    <w:rsid w:val="0037309F"/>
    <w:rsid w:val="00532360"/>
    <w:rsid w:val="00546E29"/>
    <w:rsid w:val="00561F29"/>
    <w:rsid w:val="006F37D7"/>
    <w:rsid w:val="006F6CC2"/>
    <w:rsid w:val="00765543"/>
    <w:rsid w:val="00771BF6"/>
    <w:rsid w:val="0078617C"/>
    <w:rsid w:val="007C403B"/>
    <w:rsid w:val="00874AAD"/>
    <w:rsid w:val="00891E3D"/>
    <w:rsid w:val="00895B37"/>
    <w:rsid w:val="00912C89"/>
    <w:rsid w:val="00961F55"/>
    <w:rsid w:val="0097199D"/>
    <w:rsid w:val="0097382F"/>
    <w:rsid w:val="00976891"/>
    <w:rsid w:val="009A57EA"/>
    <w:rsid w:val="00A20286"/>
    <w:rsid w:val="00AC6068"/>
    <w:rsid w:val="00C306D8"/>
    <w:rsid w:val="00C36AA4"/>
    <w:rsid w:val="00C47646"/>
    <w:rsid w:val="00C71438"/>
    <w:rsid w:val="00C754D0"/>
    <w:rsid w:val="00C8586D"/>
    <w:rsid w:val="00CB005C"/>
    <w:rsid w:val="00E3777D"/>
    <w:rsid w:val="00F10D65"/>
    <w:rsid w:val="00F16167"/>
    <w:rsid w:val="00F9792D"/>
    <w:rsid w:val="00FA1E98"/>
    <w:rsid w:val="00FD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A439"/>
  <w15:docId w15:val="{FD944F56-E9C8-4D53-BC10-B4F2DBF5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83DC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83DC5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BodyTextChar"/>
    <w:rsid w:val="00083DC5"/>
    <w:pPr>
      <w:jc w:val="both"/>
    </w:pPr>
    <w:rPr>
      <w:rFonts w:ascii="Times New Roman" w:eastAsia="Times New Roman" w:hAnsi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083DC5"/>
    <w:rPr>
      <w:rFonts w:ascii="Times New Roman" w:eastAsia="Times New Roman" w:hAnsi="Times New Roman" w:cs="Times New Roman"/>
      <w:sz w:val="24"/>
      <w:szCs w:val="24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9A57E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0D6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61F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s.repec.org/a/nms/joeems/10.5771-0949-6181-2023-1-182.html" TargetMode="External"/><Relationship Id="rId13" Type="http://schemas.openxmlformats.org/officeDocument/2006/relationships/hyperlink" Target="https://inzeko.ktu.lt/index.php/EE/article/view/875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publication/359485750_Entrepreneurship_and_economic_growth_in_emerging_markets_An_empirical_analysis" TargetMode="External"/><Relationship Id="rId12" Type="http://schemas.openxmlformats.org/officeDocument/2006/relationships/hyperlink" Target="https://www.researchgate.net/publication/330191450_The_impact_of_national_intellectual_capital_on_the_economic_growth_in_the_South-Eastern_European_Countri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korozwoj.pollub.pl/" TargetMode="External"/><Relationship Id="rId11" Type="http://schemas.openxmlformats.org/officeDocument/2006/relationships/hyperlink" Target="https://inzeko.ktu.lt/index.php/EE/article/view/18637" TargetMode="External"/><Relationship Id="rId5" Type="http://schemas.openxmlformats.org/officeDocument/2006/relationships/hyperlink" Target="https://www.researchgate.net/publication/361314025_Impact_of_Entrepreneurship_on_Sustainable_Development_in_Emerging_Markets_under_the_Conditions_of_COVID-1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researchgate.net/publication/338518522_Does_digitalization_affect_the_contribution_of_entrepreneurship_to_economic_grow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as.repec.org/s/nms/joeems.html" TargetMode="External"/><Relationship Id="rId14" Type="http://schemas.openxmlformats.org/officeDocument/2006/relationships/hyperlink" Target="https://www.tandfonline.com/doi/full/10.1080/19448953.2013.789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 Lepojević</dc:creator>
  <cp:lastModifiedBy>Milan Kalinovic</cp:lastModifiedBy>
  <cp:revision>4</cp:revision>
  <cp:lastPrinted>2019-05-15T09:11:00Z</cp:lastPrinted>
  <dcterms:created xsi:type="dcterms:W3CDTF">2026-05-26T08:23:00Z</dcterms:created>
  <dcterms:modified xsi:type="dcterms:W3CDTF">2026-08-26T10:55:00Z</dcterms:modified>
</cp:coreProperties>
</file>